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575E9" w:rsidRPr="00BF411A" w14:paraId="5E560979" w14:textId="77777777" w:rsidTr="00E575E9">
        <w:tc>
          <w:tcPr>
            <w:tcW w:w="4811" w:type="dxa"/>
          </w:tcPr>
          <w:p w14:paraId="1631AEC9" w14:textId="77777777" w:rsidR="00E575E9" w:rsidRPr="008B60E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8B60E8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811" w:type="dxa"/>
          </w:tcPr>
          <w:p w14:paraId="44D29975" w14:textId="7EB927DD" w:rsidR="00E575E9" w:rsidRPr="008B60E8" w:rsidRDefault="0010621C" w:rsidP="002D786D">
            <w:pPr>
              <w:rPr>
                <w:rFonts w:ascii="Times New Roman" w:hAnsi="Times New Roman" w:cs="Times New Roman"/>
                <w:lang w:val="en-US"/>
              </w:rPr>
            </w:pPr>
            <w:r w:rsidRPr="008B60E8">
              <w:rPr>
                <w:rFonts w:ascii="Times New Roman" w:hAnsi="Times New Roman" w:cs="Times New Roman"/>
                <w:lang w:val="en-US"/>
              </w:rPr>
              <w:t>Ethnoveterinary pharmacology for improvement of animal health and livestock productions</w:t>
            </w:r>
          </w:p>
        </w:tc>
      </w:tr>
      <w:tr w:rsidR="00E575E9" w:rsidRPr="008B60E8" w14:paraId="56133CD6" w14:textId="77777777" w:rsidTr="00E575E9">
        <w:tc>
          <w:tcPr>
            <w:tcW w:w="4811" w:type="dxa"/>
          </w:tcPr>
          <w:p w14:paraId="25B65D58" w14:textId="77777777" w:rsidR="00E575E9" w:rsidRPr="008B60E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8B60E8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4811" w:type="dxa"/>
          </w:tcPr>
          <w:p w14:paraId="6027D282" w14:textId="12927477" w:rsidR="00E575E9" w:rsidRPr="008B60E8" w:rsidRDefault="00F52971">
            <w:pPr>
              <w:rPr>
                <w:rFonts w:ascii="Times New Roman" w:hAnsi="Times New Roman" w:cs="Times New Roman"/>
              </w:rPr>
            </w:pPr>
            <w:r w:rsidRPr="008B60E8">
              <w:rPr>
                <w:rFonts w:ascii="Times New Roman" w:hAnsi="Times New Roman" w:cs="Times New Roman"/>
              </w:rPr>
              <w:t xml:space="preserve">Prof. Domenico Britti </w:t>
            </w:r>
          </w:p>
          <w:p w14:paraId="4BFD74EE" w14:textId="77777777" w:rsidR="002D786D" w:rsidRPr="008B60E8" w:rsidRDefault="002D786D">
            <w:pPr>
              <w:rPr>
                <w:rFonts w:ascii="Times New Roman" w:hAnsi="Times New Roman" w:cs="Times New Roman"/>
              </w:rPr>
            </w:pPr>
            <w:r w:rsidRPr="008B60E8">
              <w:rPr>
                <w:rFonts w:ascii="Times New Roman" w:hAnsi="Times New Roman" w:cs="Times New Roman"/>
              </w:rPr>
              <w:t>Dipartimento di Scienze della Salute</w:t>
            </w:r>
          </w:p>
          <w:p w14:paraId="72C3A163" w14:textId="67CB8D8A" w:rsidR="00F52971" w:rsidRPr="008B60E8" w:rsidRDefault="00F52971">
            <w:pPr>
              <w:rPr>
                <w:rFonts w:ascii="Times New Roman" w:hAnsi="Times New Roman" w:cs="Times New Roman"/>
              </w:rPr>
            </w:pPr>
            <w:r w:rsidRPr="008B60E8">
              <w:rPr>
                <w:rFonts w:ascii="Times New Roman" w:hAnsi="Times New Roman" w:cs="Times New Roman"/>
              </w:rPr>
              <w:t>Affiliati: Britti, Roncada, Morittu, Musella, Bava, Castagna, Musolino, Palma</w:t>
            </w:r>
          </w:p>
        </w:tc>
      </w:tr>
      <w:tr w:rsidR="00E575E9" w:rsidRPr="008B60E8" w14:paraId="456980E8" w14:textId="77777777" w:rsidTr="00E575E9">
        <w:tc>
          <w:tcPr>
            <w:tcW w:w="4811" w:type="dxa"/>
          </w:tcPr>
          <w:p w14:paraId="3B11D0E8" w14:textId="77777777" w:rsidR="00E575E9" w:rsidRPr="008B60E8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8B60E8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4811" w:type="dxa"/>
          </w:tcPr>
          <w:p w14:paraId="35883517" w14:textId="58DB4095" w:rsidR="00E575E9" w:rsidRPr="008B60E8" w:rsidRDefault="00C530D3">
            <w:pPr>
              <w:rPr>
                <w:rFonts w:ascii="Times New Roman" w:hAnsi="Times New Roman" w:cs="Times New Roman"/>
              </w:rPr>
            </w:pPr>
            <w:r w:rsidRPr="008B60E8">
              <w:rPr>
                <w:rFonts w:ascii="Times New Roman" w:hAnsi="Times New Roman" w:cs="Times New Roman"/>
              </w:rPr>
              <w:t>2022-</w:t>
            </w:r>
            <w:r w:rsidR="00E575E9" w:rsidRPr="008B60E8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8B60E8" w14:paraId="42DEAC66" w14:textId="77777777" w:rsidTr="00E575E9">
        <w:tc>
          <w:tcPr>
            <w:tcW w:w="4811" w:type="dxa"/>
          </w:tcPr>
          <w:p w14:paraId="7B831E0B" w14:textId="504EE84E" w:rsidR="00E575E9" w:rsidRPr="008B60E8" w:rsidRDefault="00BF411A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  <w:bookmarkStart w:id="0" w:name="_GoBack"/>
            <w:bookmarkEnd w:id="0"/>
          </w:p>
        </w:tc>
        <w:tc>
          <w:tcPr>
            <w:tcW w:w="4811" w:type="dxa"/>
          </w:tcPr>
          <w:p w14:paraId="70247D0F" w14:textId="352001D7" w:rsidR="00E575E9" w:rsidRPr="008B60E8" w:rsidRDefault="00F52971" w:rsidP="00BC61CD">
            <w:pPr>
              <w:rPr>
                <w:rFonts w:ascii="Times New Roman" w:hAnsi="Times New Roman" w:cs="Times New Roman"/>
              </w:rPr>
            </w:pPr>
            <w:r w:rsidRPr="008B60E8">
              <w:rPr>
                <w:rFonts w:ascii="Times New Roman" w:hAnsi="Times New Roman" w:cs="Times New Roman"/>
              </w:rPr>
              <w:t xml:space="preserve">STUDI NON INTERVENTISTICI PRE-CLINICI </w:t>
            </w:r>
            <w:r w:rsidR="00647A07" w:rsidRPr="008B60E8">
              <w:rPr>
                <w:rFonts w:ascii="Times New Roman" w:hAnsi="Times New Roman" w:cs="Times New Roman"/>
              </w:rPr>
              <w:t>- NUOVI FARMACI E PRODOTTI CON ATTIVITA’ TERAPEUTICA EFFICACI E SICURI</w:t>
            </w:r>
          </w:p>
        </w:tc>
      </w:tr>
      <w:tr w:rsidR="00E575E9" w:rsidRPr="008B60E8" w14:paraId="011C12E5" w14:textId="77777777" w:rsidTr="00E575E9">
        <w:tc>
          <w:tcPr>
            <w:tcW w:w="4811" w:type="dxa"/>
          </w:tcPr>
          <w:p w14:paraId="738899F2" w14:textId="77777777" w:rsidR="00E575E9" w:rsidRPr="008B60E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8B60E8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4811" w:type="dxa"/>
          </w:tcPr>
          <w:p w14:paraId="5A86D166" w14:textId="15950FF9" w:rsidR="00E575E9" w:rsidRPr="008B60E8" w:rsidRDefault="00F52971">
            <w:pPr>
              <w:rPr>
                <w:rFonts w:ascii="Times New Roman" w:hAnsi="Times New Roman" w:cs="Times New Roman"/>
              </w:rPr>
            </w:pPr>
            <w:r w:rsidRPr="008B60E8">
              <w:rPr>
                <w:rFonts w:ascii="Times New Roman" w:hAnsi="Times New Roman" w:cs="Times New Roman"/>
              </w:rPr>
              <w:t>VET/07</w:t>
            </w:r>
          </w:p>
        </w:tc>
      </w:tr>
      <w:tr w:rsidR="00E575E9" w:rsidRPr="008B60E8" w14:paraId="449D4E9A" w14:textId="77777777" w:rsidTr="00E575E9">
        <w:tc>
          <w:tcPr>
            <w:tcW w:w="4811" w:type="dxa"/>
          </w:tcPr>
          <w:p w14:paraId="2D0D90B1" w14:textId="77777777" w:rsidR="00E575E9" w:rsidRPr="008B60E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8B60E8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4811" w:type="dxa"/>
          </w:tcPr>
          <w:p w14:paraId="21D006B0" w14:textId="1C29190A" w:rsidR="00E575E9" w:rsidRPr="008B60E8" w:rsidRDefault="0010621C" w:rsidP="002D786D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it-IT"/>
              </w:rPr>
            </w:pPr>
            <w:r w:rsidRPr="008B60E8">
              <w:rPr>
                <w:rFonts w:ascii="Times New Roman" w:hAnsi="Times New Roman" w:cs="Times New Roman"/>
              </w:rPr>
              <w:t>L’attività di ricerca condotta si è prefissa quale obiettivo quello di identificare e validare principi 4 attivi provenienti da specie botaniche per il controllo sostenibile delle malattie delle specie di interesse zootecnico. A tal fine, sono state valutate l’efficacia in vitro e in vivo di numerose molecole attive estratte da specie autoctone per il controllo delle malattie parassitarie dei piccoli ruminanti, con particolare attenzione al miglioramento dello stato di benessere dell’animale</w:t>
            </w:r>
          </w:p>
        </w:tc>
      </w:tr>
      <w:tr w:rsidR="00E575E9" w:rsidRPr="008B60E8" w14:paraId="2DE8C91B" w14:textId="77777777" w:rsidTr="00E575E9">
        <w:tc>
          <w:tcPr>
            <w:tcW w:w="4811" w:type="dxa"/>
          </w:tcPr>
          <w:p w14:paraId="4BCD2391" w14:textId="77777777" w:rsidR="00E575E9" w:rsidRPr="008B60E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8B60E8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4811" w:type="dxa"/>
          </w:tcPr>
          <w:p w14:paraId="17DA5482" w14:textId="1A65CDA5" w:rsidR="00E575E9" w:rsidRPr="008B60E8" w:rsidRDefault="00F52971">
            <w:pPr>
              <w:rPr>
                <w:rFonts w:ascii="Times New Roman" w:hAnsi="Times New Roman" w:cs="Times New Roman"/>
              </w:rPr>
            </w:pPr>
            <w:r w:rsidRPr="008B60E8">
              <w:rPr>
                <w:rFonts w:ascii="Times New Roman" w:hAnsi="Times New Roman" w:cs="Times New Roman"/>
              </w:rPr>
              <w:t>SI</w:t>
            </w:r>
          </w:p>
        </w:tc>
      </w:tr>
      <w:tr w:rsidR="00E575E9" w:rsidRPr="008B60E8" w14:paraId="1BD305BF" w14:textId="77777777" w:rsidTr="00E575E9">
        <w:tc>
          <w:tcPr>
            <w:tcW w:w="4811" w:type="dxa"/>
          </w:tcPr>
          <w:p w14:paraId="5677EE65" w14:textId="3D4FE0CF" w:rsidR="00E575E9" w:rsidRPr="008B60E8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8B60E8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8B60E8">
              <w:rPr>
                <w:rFonts w:ascii="Times New Roman" w:hAnsi="Times New Roman" w:cs="Times New Roman"/>
                <w:b/>
              </w:rPr>
              <w:t>/co</w:t>
            </w:r>
            <w:r w:rsidR="00647A07" w:rsidRPr="008B60E8">
              <w:rPr>
                <w:rFonts w:ascii="Times New Roman" w:hAnsi="Times New Roman" w:cs="Times New Roman"/>
                <w:b/>
              </w:rPr>
              <w:t>l</w:t>
            </w:r>
            <w:r w:rsidR="00C530D3" w:rsidRPr="008B60E8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4811" w:type="dxa"/>
          </w:tcPr>
          <w:p w14:paraId="52016D82" w14:textId="4D0816FB" w:rsidR="00E575E9" w:rsidRPr="008B60E8" w:rsidRDefault="0010621C" w:rsidP="008B60E8">
            <w:pPr>
              <w:rPr>
                <w:rFonts w:ascii="Times New Roman" w:hAnsi="Times New Roman" w:cs="Times New Roman"/>
              </w:rPr>
            </w:pPr>
            <w:r w:rsidRPr="008B60E8">
              <w:rPr>
                <w:rFonts w:ascii="Times New Roman" w:hAnsi="Times New Roman" w:cs="Times New Roman"/>
              </w:rPr>
              <w:t>Collaborazione tra Centro Interdipartimentale di Servizi Veterinari per la Salute Umana e Animale (CIS-Vet.S.U.A.), l’Institute of Research for Food Safety &amp; Health (I</w:t>
            </w:r>
            <w:r w:rsidR="008B60E8" w:rsidRPr="008B60E8">
              <w:rPr>
                <w:rFonts w:ascii="Times New Roman" w:hAnsi="Times New Roman" w:cs="Times New Roman"/>
              </w:rPr>
              <w:t>RC-FISH) e Nutramed S.c.a.r.l.</w:t>
            </w:r>
          </w:p>
        </w:tc>
      </w:tr>
      <w:tr w:rsidR="00E575E9" w:rsidRPr="008B60E8" w14:paraId="417F2A02" w14:textId="77777777" w:rsidTr="00E575E9">
        <w:tc>
          <w:tcPr>
            <w:tcW w:w="4811" w:type="dxa"/>
          </w:tcPr>
          <w:p w14:paraId="09902AFC" w14:textId="77777777" w:rsidR="00E575E9" w:rsidRPr="008B60E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8B60E8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4811" w:type="dxa"/>
          </w:tcPr>
          <w:p w14:paraId="7ACDBAAB" w14:textId="77777777" w:rsidR="00E575E9" w:rsidRPr="008B60E8" w:rsidRDefault="00E575E9">
            <w:pPr>
              <w:rPr>
                <w:rFonts w:ascii="Times New Roman" w:hAnsi="Times New Roman" w:cs="Times New Roman"/>
              </w:rPr>
            </w:pPr>
            <w:r w:rsidRPr="008B60E8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0C412" w14:textId="77777777" w:rsidR="00E153B6" w:rsidRDefault="00E153B6" w:rsidP="004C6BFB">
      <w:r>
        <w:separator/>
      </w:r>
    </w:p>
  </w:endnote>
  <w:endnote w:type="continuationSeparator" w:id="0">
    <w:p w14:paraId="1598D244" w14:textId="77777777" w:rsidR="00E153B6" w:rsidRDefault="00E153B6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F54E9" w14:textId="77777777" w:rsidR="00E153B6" w:rsidRDefault="00E153B6" w:rsidP="004C6BFB">
      <w:r>
        <w:separator/>
      </w:r>
    </w:p>
  </w:footnote>
  <w:footnote w:type="continuationSeparator" w:id="0">
    <w:p w14:paraId="517B389F" w14:textId="77777777" w:rsidR="00E153B6" w:rsidRDefault="00E153B6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rgUA86vsKiwAAAA="/>
  </w:docVars>
  <w:rsids>
    <w:rsidRoot w:val="00E575E9"/>
    <w:rsid w:val="0010621C"/>
    <w:rsid w:val="00195302"/>
    <w:rsid w:val="002D786D"/>
    <w:rsid w:val="004C6BFB"/>
    <w:rsid w:val="00647A07"/>
    <w:rsid w:val="006658E3"/>
    <w:rsid w:val="006B014A"/>
    <w:rsid w:val="007F7B6D"/>
    <w:rsid w:val="00804E8A"/>
    <w:rsid w:val="008B60E8"/>
    <w:rsid w:val="00A439E9"/>
    <w:rsid w:val="00BC61CD"/>
    <w:rsid w:val="00BD5578"/>
    <w:rsid w:val="00BF411A"/>
    <w:rsid w:val="00C530D3"/>
    <w:rsid w:val="00CD4A2C"/>
    <w:rsid w:val="00D96153"/>
    <w:rsid w:val="00E02D8F"/>
    <w:rsid w:val="00E153B6"/>
    <w:rsid w:val="00E575E9"/>
    <w:rsid w:val="00EC4BD3"/>
    <w:rsid w:val="00F359E8"/>
    <w:rsid w:val="00F44888"/>
    <w:rsid w:val="00F5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5</cp:revision>
  <dcterms:created xsi:type="dcterms:W3CDTF">2024-07-21T07:11:00Z</dcterms:created>
  <dcterms:modified xsi:type="dcterms:W3CDTF">2024-07-21T09:52:00Z</dcterms:modified>
</cp:coreProperties>
</file>